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A42CB" w:rsidRPr="005A42CB" w:rsidRDefault="005A42CB" w:rsidP="004A7826">
      <w:pPr>
        <w:spacing w:beforeLines="1" w:afterLines="1"/>
        <w:outlineLvl w:val="1"/>
        <w:rPr>
          <w:rFonts w:ascii="Times" w:hAnsi="Times"/>
          <w:b/>
          <w:sz w:val="36"/>
          <w:szCs w:val="20"/>
        </w:rPr>
      </w:pPr>
      <w:r w:rsidRPr="005A42CB">
        <w:rPr>
          <w:rFonts w:ascii="Times" w:hAnsi="Times"/>
          <w:b/>
          <w:sz w:val="36"/>
          <w:szCs w:val="20"/>
        </w:rPr>
        <w:t>Lab #5 Pre-lab Reading and Quiz – Parallax</w:t>
      </w:r>
    </w:p>
    <w:p w:rsidR="005A42CB" w:rsidRPr="005A42CB" w:rsidRDefault="005A42CB" w:rsidP="004A7826">
      <w:pPr>
        <w:spacing w:beforeLines="1" w:afterLines="1"/>
        <w:outlineLvl w:val="1"/>
        <w:rPr>
          <w:rFonts w:ascii="Times" w:hAnsi="Times"/>
          <w:b/>
          <w:szCs w:val="20"/>
        </w:rPr>
      </w:pPr>
    </w:p>
    <w:p w:rsidR="005A42CB" w:rsidRPr="005A42CB" w:rsidRDefault="005A42CB" w:rsidP="004A7826">
      <w:pPr>
        <w:spacing w:beforeLines="1" w:afterLines="1"/>
        <w:rPr>
          <w:rFonts w:ascii="Times" w:hAnsi="Times" w:cs="Times New Roman"/>
          <w:szCs w:val="20"/>
        </w:rPr>
      </w:pPr>
      <w:r w:rsidRPr="005A42CB">
        <w:rPr>
          <w:rFonts w:ascii="Times" w:hAnsi="Times" w:cs="Times New Roman"/>
          <w:b/>
          <w:szCs w:val="20"/>
        </w:rPr>
        <w:t>Parallax</w:t>
      </w:r>
    </w:p>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t>One of the most frustrating problems in astronomy is trying to figure out how far away things are. We’re really good at measuring angles, but these angles can be translated into real sizes only when we know how far away the objects are. Thus, while it’s pretty easy to measure that Venus has an angular diameter of, say, 11'', we can’t calculate its linear diameter until we know the distance to Venus. (Recall that 11'' is a shorthand way of saying 11 arcseconds and that an arcsecond is 1/60</w:t>
      </w:r>
      <w:r w:rsidRPr="005A42CB">
        <w:rPr>
          <w:rFonts w:ascii="Times" w:hAnsi="Times" w:cs="Times New Roman"/>
          <w:szCs w:val="20"/>
          <w:vertAlign w:val="superscript"/>
        </w:rPr>
        <w:t>th</w:t>
      </w:r>
      <w:r w:rsidRPr="005A42CB">
        <w:rPr>
          <w:rFonts w:ascii="Times" w:hAnsi="Times" w:cs="Times New Roman"/>
          <w:szCs w:val="20"/>
        </w:rPr>
        <w:t> of an arcminute, which is in turn 1/60</w:t>
      </w:r>
      <w:r w:rsidRPr="005A42CB">
        <w:rPr>
          <w:rFonts w:ascii="Times" w:hAnsi="Times" w:cs="Times New Roman"/>
          <w:szCs w:val="20"/>
          <w:vertAlign w:val="superscript"/>
        </w:rPr>
        <w:t>th</w:t>
      </w:r>
      <w:r w:rsidRPr="005A42CB">
        <w:rPr>
          <w:rFonts w:ascii="Times" w:hAnsi="Times" w:cs="Times New Roman"/>
          <w:szCs w:val="20"/>
        </w:rPr>
        <w:t> of a degree.) Since many physical properties (e.g., mass, density) depend on the actual physical size of an object, it’s important to have some idea of how far away astrophysical objects are. </w:t>
      </w:r>
      <w:r w:rsidRPr="005A42CB">
        <w:rPr>
          <w:rFonts w:ascii="Times" w:hAnsi="Times" w:cs="Times New Roman"/>
          <w:szCs w:val="20"/>
        </w:rPr>
        <w:br/>
      </w:r>
      <w:r w:rsidRPr="005A42CB">
        <w:rPr>
          <w:rFonts w:ascii="Times" w:hAnsi="Times" w:cs="Times New Roman"/>
          <w:szCs w:val="20"/>
        </w:rPr>
        <w:br/>
        <w:t>The Observer's Triangle -- A Review</w:t>
      </w:r>
      <w:r w:rsidRPr="005A42CB">
        <w:rPr>
          <w:rFonts w:ascii="Times" w:hAnsi="Times" w:cs="Times New Roman"/>
          <w:szCs w:val="20"/>
        </w:rPr>
        <w:br/>
      </w:r>
      <w:r w:rsidRPr="005A42CB">
        <w:rPr>
          <w:rFonts w:ascii="Times" w:hAnsi="Times" w:cs="Times New Roman"/>
          <w:szCs w:val="20"/>
        </w:rPr>
        <w:br/>
        <w:t>As you know well by now, astronomers make use of the “Observer’s Triangle” when converting angles to distances. Consider the figure below, which shows the geometry for an observer (on the left) measuring the angular size of some object (e.g., a planet).</w:t>
      </w:r>
    </w:p>
    <w:p w:rsidR="005A42CB" w:rsidRPr="005A42CB" w:rsidRDefault="005A42CB" w:rsidP="004A7826">
      <w:pPr>
        <w:spacing w:beforeLines="1" w:afterLines="1"/>
        <w:rPr>
          <w:rFonts w:ascii="Times" w:hAnsi="Times" w:cs="Times New Roman"/>
          <w:szCs w:val="20"/>
        </w:rPr>
      </w:pPr>
    </w:p>
    <w:p w:rsidR="005A42CB" w:rsidRPr="005A42CB" w:rsidRDefault="005A42CB" w:rsidP="004A7826">
      <w:pPr>
        <w:spacing w:beforeLines="1" w:afterLines="1"/>
        <w:jc w:val="center"/>
        <w:rPr>
          <w:rFonts w:ascii="Times" w:hAnsi="Times" w:cs="Times New Roman"/>
          <w:szCs w:val="20"/>
        </w:rPr>
      </w:pPr>
      <w:r w:rsidRPr="005A42CB">
        <w:rPr>
          <w:rFonts w:ascii="Times" w:hAnsi="Times" w:cs="Times New Roman"/>
          <w:noProof/>
          <w:szCs w:val="20"/>
        </w:rPr>
        <w:drawing>
          <wp:inline distT="0" distB="0" distL="0" distR="0">
            <wp:extent cx="4818380" cy="3669030"/>
            <wp:effectExtent l="25400" t="0" r="7620" b="0"/>
            <wp:docPr id="1" name="Picture 14" descr="Macintosh HD:Users:Gingle:Documents:Bucknell:Ned's NSF grant - WWT work:parallax pre-lab 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Gingle:Documents:Bucknell:Ned's NSF grant - WWT work:parallax pre-lab fig1.png"/>
                    <pic:cNvPicPr>
                      <a:picLocks noChangeAspect="1" noChangeArrowheads="1"/>
                    </pic:cNvPicPr>
                  </pic:nvPicPr>
                  <pic:blipFill>
                    <a:blip r:embed="rId4"/>
                    <a:srcRect l="12054" t="5833" b="4956"/>
                    <a:stretch>
                      <a:fillRect/>
                    </a:stretch>
                  </pic:blipFill>
                  <pic:spPr bwMode="auto">
                    <a:xfrm>
                      <a:off x="0" y="0"/>
                      <a:ext cx="4818380" cy="3669030"/>
                    </a:xfrm>
                    <a:prstGeom prst="rect">
                      <a:avLst/>
                    </a:prstGeom>
                    <a:noFill/>
                    <a:ln w="9525">
                      <a:noFill/>
                      <a:miter lim="800000"/>
                      <a:headEnd/>
                      <a:tailEnd/>
                    </a:ln>
                  </pic:spPr>
                </pic:pic>
              </a:graphicData>
            </a:graphic>
          </wp:inline>
        </w:drawing>
      </w:r>
    </w:p>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br/>
        <w:t xml:space="preserve">The observer can directly measure the angular size, and if she knows the distance (d) to the object, she can calculate its size (s) using our well-worn Observer's Triangle formula above, where the constant k depends on the units of the angular size. </w:t>
      </w:r>
    </w:p>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br/>
        <w:t>So, for example, if we measure Venus to have an angular size of 11'', and we know that the planet has a diameter of 12000 km, we can directly calculate its distance from us using the Observer's Triangle. (You should make sure you can do this before you take the pre-lab quiz.</w:t>
      </w:r>
      <w:r w:rsidRPr="005A42CB">
        <w:rPr>
          <w:rFonts w:ascii="Times" w:hAnsi="Times" w:cs="Times New Roman"/>
          <w:b/>
          <w:szCs w:val="20"/>
        </w:rPr>
        <w:t> Answer: 2.2 x 10</w:t>
      </w:r>
      <w:r w:rsidRPr="005A42CB">
        <w:rPr>
          <w:rFonts w:ascii="Times" w:hAnsi="Times" w:cs="Times New Roman"/>
          <w:b/>
          <w:szCs w:val="20"/>
          <w:vertAlign w:val="superscript"/>
        </w:rPr>
        <w:t>8</w:t>
      </w:r>
      <w:r w:rsidRPr="005A42CB">
        <w:rPr>
          <w:rFonts w:ascii="Times" w:hAnsi="Times" w:cs="Times New Roman"/>
          <w:b/>
          <w:szCs w:val="20"/>
        </w:rPr>
        <w:t> km)</w:t>
      </w:r>
      <w:r w:rsidRPr="005A42CB">
        <w:rPr>
          <w:rFonts w:ascii="Times" w:hAnsi="Times" w:cs="Times New Roman"/>
          <w:szCs w:val="20"/>
        </w:rPr>
        <w:br/>
      </w:r>
      <w:r w:rsidRPr="005A42CB">
        <w:rPr>
          <w:rFonts w:ascii="Times" w:hAnsi="Times" w:cs="Times New Roman"/>
          <w:szCs w:val="20"/>
        </w:rPr>
        <w:br/>
        <w:t>Measuring Larger Distances</w:t>
      </w:r>
      <w:r w:rsidRPr="005A42CB">
        <w:rPr>
          <w:rFonts w:ascii="Times" w:hAnsi="Times" w:cs="Times New Roman"/>
          <w:szCs w:val="20"/>
        </w:rPr>
        <w:br/>
      </w:r>
      <w:r w:rsidRPr="005A42CB">
        <w:rPr>
          <w:rFonts w:ascii="Times" w:hAnsi="Times" w:cs="Times New Roman"/>
          <w:szCs w:val="20"/>
        </w:rPr>
        <w:br/>
        <w:t>As we have learned in class, we can't measure the distances to faraway stars by looking at their angular sizes, mainly because their angular sizes are too small to measure accurately. That is, most stars are just pinpoints of light. Essentially, we need s (in the Observer's Triangle equation) to b</w:t>
      </w:r>
      <w:r w:rsidR="00B95F44">
        <w:rPr>
          <w:rFonts w:ascii="Times" w:hAnsi="Times" w:cs="Times New Roman"/>
          <w:szCs w:val="20"/>
        </w:rPr>
        <w:t>e bigger because d is so huge. </w:t>
      </w:r>
      <w:r w:rsidRPr="005A42CB">
        <w:rPr>
          <w:rFonts w:ascii="Times" w:hAnsi="Times" w:cs="Times New Roman"/>
          <w:szCs w:val="20"/>
        </w:rPr>
        <w:t>One way to achieve this is to turn the long skinny triangle around and use parallax measurements. With parallax, a person can determine the distance to an object by seeing how much its position appears to shift with respect to that of distant objects in the background, as measured from two places a known distance apart (the known distance is called the baseline for the parallax measurement). We make use of the fact that we're moving through space over the course of the year, to observe stars from two different locations. The figure below shows the geometry for a parallax measurement of a relatively nearby star:</w:t>
      </w:r>
    </w:p>
    <w:p w:rsidR="005A42CB" w:rsidRPr="005A42CB" w:rsidRDefault="005A42CB" w:rsidP="005A42CB">
      <w:pPr>
        <w:jc w:val="center"/>
        <w:rPr>
          <w:rFonts w:ascii="Times" w:hAnsi="Times"/>
          <w:szCs w:val="20"/>
        </w:rPr>
      </w:pPr>
    </w:p>
    <w:p w:rsidR="005A42CB" w:rsidRPr="005A42CB" w:rsidRDefault="005A42CB" w:rsidP="005A42CB">
      <w:pPr>
        <w:rPr>
          <w:rFonts w:ascii="Times" w:hAnsi="Times"/>
          <w:szCs w:val="20"/>
        </w:rPr>
      </w:pPr>
      <w:r w:rsidRPr="005A42CB">
        <w:rPr>
          <w:rFonts w:ascii="Times" w:hAnsi="Times"/>
          <w:noProof/>
          <w:szCs w:val="20"/>
        </w:rPr>
        <w:drawing>
          <wp:inline distT="0" distB="0" distL="0" distR="0">
            <wp:extent cx="5486400" cy="4114800"/>
            <wp:effectExtent l="25400" t="0" r="0" b="0"/>
            <wp:docPr id="16" name="Picture 16" descr="Macintosh HD:Users:Gingle:Documents:Bucknell:Ned's NSF grant - WWT work:parallax pre-lab 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Gingle:Documents:Bucknell:Ned's NSF grant - WWT work:parallax pre-lab fig2.png"/>
                    <pic:cNvPicPr>
                      <a:picLocks noChangeAspect="1" noChangeArrowheads="1"/>
                    </pic:cNvPicPr>
                  </pic:nvPicPr>
                  <pic:blipFill>
                    <a:blip r:embed="rId5"/>
                    <a:srcRect/>
                    <a:stretch>
                      <a:fillRect/>
                    </a:stretch>
                  </pic:blipFill>
                  <pic:spPr bwMode="auto">
                    <a:xfrm>
                      <a:off x="0" y="0"/>
                      <a:ext cx="5486400" cy="4114800"/>
                    </a:xfrm>
                    <a:prstGeom prst="rect">
                      <a:avLst/>
                    </a:prstGeom>
                    <a:noFill/>
                    <a:ln w="9525">
                      <a:noFill/>
                      <a:miter lim="800000"/>
                      <a:headEnd/>
                      <a:tailEnd/>
                    </a:ln>
                  </pic:spPr>
                </pic:pic>
              </a:graphicData>
            </a:graphic>
          </wp:inline>
        </w:drawing>
      </w:r>
    </w:p>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br/>
        <w:t>Two observations made six months apart will also be made from locations separated by twice the Earth's orbital radius, or 2 A.U.  If we can measure by how much a relatively nearby star appears to move (of course, it's not really moving) we can determine its distance from us.</w:t>
      </w:r>
      <w:r w:rsidRPr="005A42CB">
        <w:rPr>
          <w:rFonts w:ascii="Times" w:hAnsi="Times" w:cs="Times New Roman"/>
          <w:szCs w:val="20"/>
        </w:rPr>
        <w:br/>
      </w:r>
      <w:r w:rsidRPr="005A42CB">
        <w:rPr>
          <w:rFonts w:ascii="Times" w:hAnsi="Times" w:cs="Times New Roman"/>
          <w:szCs w:val="20"/>
        </w:rPr>
        <w:br/>
        <w:t>An observer viewing a nearby star in February would see that star to the right side of a very distant star, while six months later, in August, the star would appear to the left side of the distant star. The star would appear to move back and forth on the sky; this apparent motion is called the parallax motion. We define the parallax angle, </w:t>
      </w:r>
      <w:r w:rsidRPr="005A42CB">
        <w:rPr>
          <w:rFonts w:ascii="Times" w:hAnsi="Times" w:cs="Times New Roman"/>
          <w:b/>
          <w:szCs w:val="20"/>
        </w:rPr>
        <w:t>p</w:t>
      </w:r>
      <w:r w:rsidRPr="005A42CB">
        <w:rPr>
          <w:rFonts w:ascii="Times" w:hAnsi="Times" w:cs="Times New Roman"/>
          <w:szCs w:val="20"/>
        </w:rPr>
        <w:t>, as half the total angular motion of the nearby star relative to the background stars. </w:t>
      </w:r>
      <w:r w:rsidRPr="005A42CB">
        <w:rPr>
          <w:rFonts w:ascii="Times" w:hAnsi="Times" w:cs="Times New Roman"/>
          <w:szCs w:val="20"/>
        </w:rPr>
        <w:br/>
      </w:r>
      <w:r w:rsidRPr="005A42CB">
        <w:rPr>
          <w:rFonts w:ascii="Times" w:hAnsi="Times" w:cs="Times New Roman"/>
          <w:szCs w:val="20"/>
        </w:rPr>
        <w:br/>
        <w:t>We can measure parallax angles, and geometry gives us the distance. Applying the Observer’s Tr</w:t>
      </w:r>
      <w:r>
        <w:rPr>
          <w:rFonts w:ascii="Times" w:hAnsi="Times" w:cs="Times New Roman"/>
          <w:szCs w:val="20"/>
        </w:rPr>
        <w:t>iangle for this special case</w:t>
      </w:r>
      <w:r w:rsidRPr="005A42CB">
        <w:rPr>
          <w:rFonts w:ascii="Times" w:hAnsi="Times" w:cs="Times New Roman"/>
          <w:szCs w:val="20"/>
        </w:rPr>
        <w:t xml:space="preserve"> of parallax, we get:</w:t>
      </w:r>
    </w:p>
    <w:p w:rsidR="005A42CB" w:rsidRPr="005A42CB" w:rsidRDefault="005A42CB" w:rsidP="004A7826">
      <w:pPr>
        <w:spacing w:beforeLines="1" w:afterLines="1"/>
        <w:rPr>
          <w:rFonts w:ascii="Times" w:hAnsi="Times" w:cs="Times New Roman"/>
          <w:szCs w:val="20"/>
        </w:rPr>
      </w:pPr>
    </w:p>
    <w:p w:rsidR="005A42CB" w:rsidRPr="005A42CB" w:rsidRDefault="005A42CB" w:rsidP="004A7826">
      <w:pPr>
        <w:spacing w:beforeLines="1" w:afterLines="1"/>
        <w:jc w:val="center"/>
        <w:rPr>
          <w:rFonts w:ascii="Times" w:hAnsi="Times" w:cs="Times New Roman"/>
          <w:szCs w:val="20"/>
        </w:rPr>
      </w:pPr>
      <w:r w:rsidRPr="005A42CB">
        <w:rPr>
          <w:rFonts w:ascii="Times" w:hAnsi="Times" w:cs="Times New Roman"/>
          <w:noProof/>
          <w:szCs w:val="20"/>
        </w:rPr>
        <w:drawing>
          <wp:inline distT="0" distB="0" distL="0" distR="0">
            <wp:extent cx="3640170" cy="1085850"/>
            <wp:effectExtent l="25400" t="0" r="0" b="0"/>
            <wp:docPr id="18" name="Picture 18" descr="Macintosh HD:Users:Gingle:Documents:Bucknell:Ned's NSF grant - WWT work:parallax pre-lab 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Gingle:Documents:Bucknell:Ned's NSF grant - WWT work:parallax pre-lab fig3.png"/>
                    <pic:cNvPicPr>
                      <a:picLocks noChangeAspect="1" noChangeArrowheads="1"/>
                    </pic:cNvPicPr>
                  </pic:nvPicPr>
                  <pic:blipFill>
                    <a:blip r:embed="rId6"/>
                    <a:srcRect l="16219" t="31944" r="17224" b="41592"/>
                    <a:stretch>
                      <a:fillRect/>
                    </a:stretch>
                  </pic:blipFill>
                  <pic:spPr bwMode="auto">
                    <a:xfrm>
                      <a:off x="0" y="0"/>
                      <a:ext cx="3640170" cy="1085850"/>
                    </a:xfrm>
                    <a:prstGeom prst="rect">
                      <a:avLst/>
                    </a:prstGeom>
                    <a:noFill/>
                    <a:ln w="9525">
                      <a:noFill/>
                      <a:miter lim="800000"/>
                      <a:headEnd/>
                      <a:tailEnd/>
                    </a:ln>
                  </pic:spPr>
                </pic:pic>
              </a:graphicData>
            </a:graphic>
          </wp:inline>
        </w:drawing>
      </w:r>
    </w:p>
    <w:p w:rsidR="005A42CB" w:rsidRDefault="005A42CB" w:rsidP="004A7826">
      <w:pPr>
        <w:spacing w:beforeLines="1" w:afterLines="1"/>
        <w:rPr>
          <w:rFonts w:ascii="Times" w:hAnsi="Times" w:cs="Times New Roman"/>
          <w:szCs w:val="20"/>
        </w:rPr>
      </w:pPr>
      <w:r w:rsidRPr="005A42CB">
        <w:rPr>
          <w:rFonts w:ascii="Times" w:hAnsi="Times" w:cs="Times New Roman"/>
          <w:szCs w:val="20"/>
        </w:rPr>
        <w:br/>
        <w:t>Parallax angles are usually measured in arcseconds. Since the distances to even the nearest stars are so great, it is inconvenient to use A.U. for the distance unit. Instead, we define a new unit called the parsec, where 1 parsec = 206,300 A.U. This new distance unit greatly simplifies the Observer's Triangle for parallax:</w:t>
      </w:r>
    </w:p>
    <w:p w:rsidR="005A42CB" w:rsidRPr="005A42CB" w:rsidRDefault="005A42CB" w:rsidP="004A7826">
      <w:pPr>
        <w:spacing w:beforeLines="1" w:afterLines="1"/>
        <w:rPr>
          <w:rFonts w:ascii="Times" w:hAnsi="Times" w:cs="Times New Roman"/>
          <w:szCs w:val="20"/>
        </w:rPr>
      </w:pPr>
    </w:p>
    <w:p w:rsidR="005A42CB" w:rsidRPr="005A42CB" w:rsidRDefault="005A42CB" w:rsidP="005A42CB">
      <w:pPr>
        <w:jc w:val="center"/>
        <w:rPr>
          <w:rFonts w:ascii="Times" w:hAnsi="Times"/>
          <w:szCs w:val="20"/>
        </w:rPr>
      </w:pPr>
      <w:r w:rsidRPr="005A42CB">
        <w:rPr>
          <w:rFonts w:ascii="Times" w:hAnsi="Times"/>
          <w:b/>
          <w:szCs w:val="20"/>
        </w:rPr>
        <w:t>Distance (in pc) = 1/p(in arcseconds)</w:t>
      </w:r>
    </w:p>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br/>
        <w:t>Keep in mind that in this simplified equation, the parallax angle p must be measured in arcseconds, and the distance that results is in units of parsecs.</w:t>
      </w:r>
      <w:r w:rsidRPr="005A42CB">
        <w:rPr>
          <w:rFonts w:ascii="Times" w:hAnsi="Times" w:cs="Times New Roman"/>
          <w:szCs w:val="20"/>
        </w:rPr>
        <w:br/>
      </w:r>
      <w:r w:rsidRPr="005A42CB">
        <w:rPr>
          <w:rFonts w:ascii="Times" w:hAnsi="Times" w:cs="Times New Roman"/>
          <w:szCs w:val="20"/>
        </w:rPr>
        <w:br/>
        <w:t>This week's lab focuses on how we go about measuring the parallax angle, which sometimes can be tricky.</w:t>
      </w:r>
    </w:p>
    <w:p w:rsidR="005A42CB" w:rsidRPr="005A42CB" w:rsidRDefault="005A42CB"/>
    <w:p w:rsidR="005A42CB" w:rsidRPr="005A42CB" w:rsidRDefault="005A42CB"/>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t xml:space="preserve">1. An observer in Cape Town, South Africa observes the star Alpha Centauri to be 1.2 arcseconds east of a fainter and much more distant background star. Six months later, the same Cape Town observer measures Alpha Centauri to be 2.72 arcseconds east of the same fainter star. </w:t>
      </w:r>
      <w:r w:rsidRPr="005A42CB">
        <w:rPr>
          <w:rFonts w:ascii="Times" w:hAnsi="Times" w:cs="Times New Roman"/>
          <w:szCs w:val="20"/>
        </w:rPr>
        <w:br/>
      </w:r>
      <w:r w:rsidRPr="005A42CB">
        <w:rPr>
          <w:rFonts w:ascii="Times" w:hAnsi="Times" w:cs="Times New Roman"/>
          <w:szCs w:val="20"/>
        </w:rPr>
        <w:br/>
        <w:t>What is the parallax angle of Alpha Centauri?</w:t>
      </w:r>
    </w:p>
    <w:p w:rsidR="005A42CB" w:rsidRPr="005A42CB" w:rsidRDefault="005A42CB" w:rsidP="005A42CB">
      <w:pPr>
        <w:rPr>
          <w:rFonts w:ascii="Times" w:hAnsi="Times"/>
          <w:szCs w:val="20"/>
        </w:rPr>
      </w:pPr>
      <w:r w:rsidRPr="005A42CB">
        <w:rPr>
          <w:rFonts w:ascii="Times" w:hAnsi="Times"/>
          <w:szCs w:val="20"/>
        </w:rPr>
        <w:t>Select one:</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NAME=\"q131786:1_answer\" VALUE=\"0\"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a. 0.76 arcseconds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NAME=\"q131786:1_answer\" VALUE=\"1\"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b. 3.92 arcseconds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NAME=\"q131786:1_answer\" VALUE=\"2\"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c. 1.52 arcseconds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NAME=\"q131786:1_answer\" VALUE=\"3\"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d. 1.96 arcseconds </w:t>
      </w:r>
    </w:p>
    <w:p w:rsidR="005A42CB" w:rsidRPr="005A42CB" w:rsidRDefault="005A42CB"/>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t xml:space="preserve">2. A giant glowing gas cloud near the Great Nebula of Orion has a size of 10 pc. If it also has an angular size of 69 arcminutes, how far away is this cloud? </w:t>
      </w:r>
    </w:p>
    <w:p w:rsidR="005A42CB" w:rsidRPr="005A42CB" w:rsidRDefault="005A42CB" w:rsidP="005A42CB">
      <w:pPr>
        <w:rPr>
          <w:rFonts w:ascii="Times" w:hAnsi="Times"/>
          <w:szCs w:val="20"/>
        </w:rPr>
      </w:pPr>
      <w:r w:rsidRPr="005A42CB">
        <w:rPr>
          <w:rFonts w:ascii="Times" w:hAnsi="Times"/>
          <w:szCs w:val="20"/>
        </w:rPr>
        <w:t>Select one:</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NAME=\"q131786:2_answer\" VALUE=\"0\"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a. 500 pc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NAME=\"q131786:2_answer\" VALUE=\"1\"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b. 10 pc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NAME=\"q131786:2_answer\" VALUE=\"2\"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c. 250 pc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NAME=\"q131786:2_answer\" VALUE=\"3\"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d. 145 pc </w:t>
      </w:r>
    </w:p>
    <w:p w:rsidR="005A42CB" w:rsidRPr="005A42CB" w:rsidRDefault="005A42CB"/>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t xml:space="preserve">3. Sirius, the brightest star in the nighttime sky, is located 2.6 pc from us. What's its parallax angle? </w:t>
      </w:r>
    </w:p>
    <w:p w:rsidR="005A42CB" w:rsidRPr="005A42CB" w:rsidRDefault="005A42CB" w:rsidP="005A42CB">
      <w:pPr>
        <w:rPr>
          <w:rFonts w:ascii="Times" w:hAnsi="Times"/>
          <w:szCs w:val="20"/>
        </w:rPr>
      </w:pPr>
      <w:r w:rsidRPr="005A42CB">
        <w:rPr>
          <w:rFonts w:ascii="Times" w:hAnsi="Times"/>
          <w:szCs w:val="20"/>
        </w:rPr>
        <w:t>Select one:</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NAME=\"q131786:3_answer\" VALUE=\"0\"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a. 0.38 arcseconds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NAME=\"q131786:3_answer\" VALUE=\"1\"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b. 0.19 arcseconds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NAME=\"q131786:3_answer\" VALUE=\"2\"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c. 0.76 arcseconds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NAME=\"q131786:3_answer\" VALUE=\"3\"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d. 2.6 arcseconds </w:t>
      </w:r>
    </w:p>
    <w:p w:rsidR="005A42CB" w:rsidRPr="005A42CB" w:rsidRDefault="005A42CB"/>
    <w:p w:rsidR="005A42CB" w:rsidRPr="005A42CB" w:rsidRDefault="005A42CB" w:rsidP="004A7826">
      <w:pPr>
        <w:spacing w:beforeLines="1" w:afterLines="1"/>
        <w:rPr>
          <w:rFonts w:ascii="Times" w:hAnsi="Times" w:cs="Times New Roman"/>
          <w:szCs w:val="20"/>
        </w:rPr>
      </w:pPr>
      <w:r w:rsidRPr="005A42CB">
        <w:rPr>
          <w:rFonts w:ascii="Times" w:hAnsi="Times" w:cs="Times New Roman"/>
          <w:szCs w:val="20"/>
        </w:rPr>
        <w:t xml:space="preserve">4. The planet Uranus has an angular size of 4", and it's located 2.59 billion km from Earth. What is the radius of this planet? </w:t>
      </w:r>
    </w:p>
    <w:p w:rsidR="005A42CB" w:rsidRPr="005A42CB" w:rsidRDefault="005A42CB" w:rsidP="005A42CB">
      <w:pPr>
        <w:rPr>
          <w:rFonts w:ascii="Times" w:hAnsi="Times"/>
          <w:szCs w:val="20"/>
        </w:rPr>
      </w:pPr>
      <w:r w:rsidRPr="005A42CB">
        <w:rPr>
          <w:rFonts w:ascii="Times" w:hAnsi="Times"/>
          <w:szCs w:val="20"/>
        </w:rPr>
        <w:t>Select one:</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NAME=\"q131786:4_answer\" VALUE=\"0\"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a. 25100 km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NAME=\"q131786:4_answer\" VALUE=\"1\"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b. 50200 km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NAME=\"q131786:4_answer\" VALUE=\"2\"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c. 9.1 x 10</w:t>
      </w:r>
      <w:r w:rsidR="005A42CB" w:rsidRPr="005A42CB">
        <w:rPr>
          <w:rFonts w:ascii="Times" w:hAnsi="Times"/>
          <w:szCs w:val="20"/>
          <w:vertAlign w:val="superscript"/>
        </w:rPr>
        <w:t>7</w:t>
      </w:r>
      <w:r w:rsidR="005A42CB" w:rsidRPr="005A42CB">
        <w:rPr>
          <w:rFonts w:ascii="Times" w:hAnsi="Times"/>
          <w:szCs w:val="20"/>
        </w:rPr>
        <w:t xml:space="preserve"> km </w:t>
      </w:r>
    </w:p>
    <w:p w:rsidR="005A42CB" w:rsidRPr="005A42CB" w:rsidRDefault="004A7826" w:rsidP="005A42CB">
      <w:pPr>
        <w:rPr>
          <w:rFonts w:ascii="Times" w:hAnsi="Times"/>
          <w:szCs w:val="20"/>
        </w:rPr>
      </w:pPr>
      <w:r w:rsidRPr="005A42CB">
        <w:rPr>
          <w:rFonts w:ascii="Times" w:hAnsi="Times"/>
          <w:szCs w:val="20"/>
        </w:rPr>
        <w:fldChar w:fldCharType="begin"/>
      </w:r>
      <w:r w:rsidR="005A42CB" w:rsidRPr="005A42CB">
        <w:rPr>
          <w:rFonts w:ascii="Times" w:hAnsi="Times"/>
          <w:szCs w:val="20"/>
        </w:rPr>
        <w:instrText xml:space="preserve"> </w:instrText>
      </w:r>
      <w:r w:rsidRPr="005A42CB">
        <w:rPr>
          <w:rFonts w:ascii="Times" w:hAnsi="Times"/>
          <w:szCs w:val="20"/>
        </w:rPr>
        <w:fldChar w:fldCharType="begin"/>
      </w:r>
      <w:r w:rsidR="005A42CB" w:rsidRPr="005A42CB">
        <w:rPr>
          <w:rFonts w:ascii="Times" w:hAnsi="Times"/>
          <w:szCs w:val="20"/>
        </w:rPr>
        <w:instrText xml:space="preserve"> PRIVATE "&lt;INPUT NAME=\"q131786:4_answer\" VALUE=\"3\" TYPE=\"radio\"&gt;" </w:instrText>
      </w:r>
      <w:r w:rsidRPr="005A42CB">
        <w:rPr>
          <w:rFonts w:ascii="Times" w:hAnsi="Times"/>
          <w:szCs w:val="20"/>
        </w:rPr>
        <w:fldChar w:fldCharType="end"/>
      </w:r>
      <w:r w:rsidR="005A42CB" w:rsidRPr="005A42CB">
        <w:rPr>
          <w:rFonts w:ascii="Times" w:hAnsi="Times"/>
          <w:szCs w:val="20"/>
        </w:rPr>
        <w:instrText xml:space="preserve">MACROBUTTON HTMLDirect </w:instrText>
      </w:r>
      <w:r w:rsidR="005A42CB" w:rsidRPr="005A42CB">
        <w:rPr>
          <w:rFonts w:ascii="Times" w:hAnsi="Times"/>
          <w:noProof/>
          <w:szCs w:val="20"/>
        </w:rPr>
        <w:drawing>
          <wp:inline distT="0" distB="0" distL="0" distR="0">
            <wp:extent cx="205740" cy="205740"/>
            <wp:effectExtent l="2540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5A42CB">
        <w:rPr>
          <w:rFonts w:ascii="Times" w:hAnsi="Times"/>
          <w:szCs w:val="20"/>
        </w:rPr>
        <w:fldChar w:fldCharType="end"/>
      </w:r>
      <w:r w:rsidR="005A42CB" w:rsidRPr="005A42CB">
        <w:rPr>
          <w:rFonts w:ascii="Times" w:hAnsi="Times"/>
          <w:szCs w:val="20"/>
        </w:rPr>
        <w:t xml:space="preserve"> d. 1.5 x 10</w:t>
      </w:r>
      <w:r w:rsidR="005A42CB" w:rsidRPr="005A42CB">
        <w:rPr>
          <w:rFonts w:ascii="Times" w:hAnsi="Times"/>
          <w:szCs w:val="20"/>
          <w:vertAlign w:val="superscript"/>
        </w:rPr>
        <w:t>6</w:t>
      </w:r>
      <w:r w:rsidR="005A42CB" w:rsidRPr="005A42CB">
        <w:rPr>
          <w:rFonts w:ascii="Times" w:hAnsi="Times"/>
          <w:szCs w:val="20"/>
        </w:rPr>
        <w:t xml:space="preserve"> km </w:t>
      </w:r>
    </w:p>
    <w:p w:rsidR="00E74489" w:rsidRPr="005A42CB" w:rsidRDefault="006B5BF7"/>
    <w:sectPr w:rsidR="00E74489" w:rsidRPr="005A42CB" w:rsidSect="001328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A42CB"/>
    <w:rsid w:val="004A7826"/>
    <w:rsid w:val="005A42CB"/>
    <w:rsid w:val="005D7AAA"/>
    <w:rsid w:val="006B5BF7"/>
    <w:rsid w:val="007329E9"/>
    <w:rsid w:val="00B95F4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74489"/>
  </w:style>
  <w:style w:type="paragraph" w:styleId="Heading2">
    <w:name w:val="heading 2"/>
    <w:basedOn w:val="Normal"/>
    <w:link w:val="Heading2Char"/>
    <w:uiPriority w:val="9"/>
    <w:rsid w:val="005A42CB"/>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5A42CB"/>
    <w:rPr>
      <w:rFonts w:ascii="Times" w:hAnsi="Times"/>
      <w:b/>
      <w:sz w:val="36"/>
      <w:szCs w:val="20"/>
    </w:rPr>
  </w:style>
  <w:style w:type="paragraph" w:styleId="NormalWeb">
    <w:name w:val="Normal (Web)"/>
    <w:basedOn w:val="Normal"/>
    <w:uiPriority w:val="99"/>
    <w:rsid w:val="005A42CB"/>
    <w:pPr>
      <w:spacing w:beforeLines="1" w:afterLines="1"/>
    </w:pPr>
    <w:rPr>
      <w:rFonts w:ascii="Times" w:hAnsi="Times" w:cs="Times New Roman"/>
      <w:sz w:val="20"/>
      <w:szCs w:val="20"/>
    </w:rPr>
  </w:style>
  <w:style w:type="character" w:styleId="Strong">
    <w:name w:val="Strong"/>
    <w:basedOn w:val="DefaultParagraphFont"/>
    <w:uiPriority w:val="22"/>
    <w:rsid w:val="005A42CB"/>
    <w:rPr>
      <w:b/>
    </w:rPr>
  </w:style>
</w:styles>
</file>

<file path=word/webSettings.xml><?xml version="1.0" encoding="utf-8"?>
<w:webSettings xmlns:r="http://schemas.openxmlformats.org/officeDocument/2006/relationships" xmlns:w="http://schemas.openxmlformats.org/wordprocessingml/2006/main">
  <w:divs>
    <w:div w:id="352997104">
      <w:bodyDiv w:val="1"/>
      <w:marLeft w:val="0"/>
      <w:marRight w:val="0"/>
      <w:marTop w:val="0"/>
      <w:marBottom w:val="0"/>
      <w:divBdr>
        <w:top w:val="none" w:sz="0" w:space="0" w:color="auto"/>
        <w:left w:val="none" w:sz="0" w:space="0" w:color="auto"/>
        <w:bottom w:val="none" w:sz="0" w:space="0" w:color="auto"/>
        <w:right w:val="none" w:sz="0" w:space="0" w:color="auto"/>
      </w:divBdr>
      <w:divsChild>
        <w:div w:id="1508255608">
          <w:marLeft w:val="0"/>
          <w:marRight w:val="0"/>
          <w:marTop w:val="0"/>
          <w:marBottom w:val="0"/>
          <w:divBdr>
            <w:top w:val="none" w:sz="0" w:space="0" w:color="auto"/>
            <w:left w:val="none" w:sz="0" w:space="0" w:color="auto"/>
            <w:bottom w:val="none" w:sz="0" w:space="0" w:color="auto"/>
            <w:right w:val="none" w:sz="0" w:space="0" w:color="auto"/>
          </w:divBdr>
        </w:div>
        <w:div w:id="1052925002">
          <w:marLeft w:val="0"/>
          <w:marRight w:val="0"/>
          <w:marTop w:val="0"/>
          <w:marBottom w:val="0"/>
          <w:divBdr>
            <w:top w:val="none" w:sz="0" w:space="0" w:color="auto"/>
            <w:left w:val="none" w:sz="0" w:space="0" w:color="auto"/>
            <w:bottom w:val="none" w:sz="0" w:space="0" w:color="auto"/>
            <w:right w:val="none" w:sz="0" w:space="0" w:color="auto"/>
          </w:divBdr>
          <w:divsChild>
            <w:div w:id="1118913130">
              <w:marLeft w:val="0"/>
              <w:marRight w:val="0"/>
              <w:marTop w:val="0"/>
              <w:marBottom w:val="0"/>
              <w:divBdr>
                <w:top w:val="none" w:sz="0" w:space="0" w:color="auto"/>
                <w:left w:val="none" w:sz="0" w:space="0" w:color="auto"/>
                <w:bottom w:val="none" w:sz="0" w:space="0" w:color="auto"/>
                <w:right w:val="none" w:sz="0" w:space="0" w:color="auto"/>
              </w:divBdr>
            </w:div>
            <w:div w:id="173737135">
              <w:marLeft w:val="0"/>
              <w:marRight w:val="0"/>
              <w:marTop w:val="0"/>
              <w:marBottom w:val="0"/>
              <w:divBdr>
                <w:top w:val="none" w:sz="0" w:space="0" w:color="auto"/>
                <w:left w:val="none" w:sz="0" w:space="0" w:color="auto"/>
                <w:bottom w:val="none" w:sz="0" w:space="0" w:color="auto"/>
                <w:right w:val="none" w:sz="0" w:space="0" w:color="auto"/>
              </w:divBdr>
              <w:divsChild>
                <w:div w:id="1530609362">
                  <w:marLeft w:val="0"/>
                  <w:marRight w:val="0"/>
                  <w:marTop w:val="0"/>
                  <w:marBottom w:val="0"/>
                  <w:divBdr>
                    <w:top w:val="none" w:sz="0" w:space="0" w:color="auto"/>
                    <w:left w:val="none" w:sz="0" w:space="0" w:color="auto"/>
                    <w:bottom w:val="none" w:sz="0" w:space="0" w:color="auto"/>
                    <w:right w:val="none" w:sz="0" w:space="0" w:color="auto"/>
                  </w:divBdr>
                </w:div>
                <w:div w:id="578170488">
                  <w:marLeft w:val="0"/>
                  <w:marRight w:val="0"/>
                  <w:marTop w:val="0"/>
                  <w:marBottom w:val="0"/>
                  <w:divBdr>
                    <w:top w:val="none" w:sz="0" w:space="0" w:color="auto"/>
                    <w:left w:val="none" w:sz="0" w:space="0" w:color="auto"/>
                    <w:bottom w:val="none" w:sz="0" w:space="0" w:color="auto"/>
                    <w:right w:val="none" w:sz="0" w:space="0" w:color="auto"/>
                  </w:divBdr>
                </w:div>
                <w:div w:id="1841239002">
                  <w:marLeft w:val="0"/>
                  <w:marRight w:val="0"/>
                  <w:marTop w:val="0"/>
                  <w:marBottom w:val="0"/>
                  <w:divBdr>
                    <w:top w:val="none" w:sz="0" w:space="0" w:color="auto"/>
                    <w:left w:val="none" w:sz="0" w:space="0" w:color="auto"/>
                    <w:bottom w:val="none" w:sz="0" w:space="0" w:color="auto"/>
                    <w:right w:val="none" w:sz="0" w:space="0" w:color="auto"/>
                  </w:divBdr>
                </w:div>
                <w:div w:id="20710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0228">
      <w:bodyDiv w:val="1"/>
      <w:marLeft w:val="0"/>
      <w:marRight w:val="0"/>
      <w:marTop w:val="0"/>
      <w:marBottom w:val="0"/>
      <w:divBdr>
        <w:top w:val="none" w:sz="0" w:space="0" w:color="auto"/>
        <w:left w:val="none" w:sz="0" w:space="0" w:color="auto"/>
        <w:bottom w:val="none" w:sz="0" w:space="0" w:color="auto"/>
        <w:right w:val="none" w:sz="0" w:space="0" w:color="auto"/>
      </w:divBdr>
      <w:divsChild>
        <w:div w:id="1086418499">
          <w:marLeft w:val="0"/>
          <w:marRight w:val="0"/>
          <w:marTop w:val="0"/>
          <w:marBottom w:val="0"/>
          <w:divBdr>
            <w:top w:val="none" w:sz="0" w:space="0" w:color="auto"/>
            <w:left w:val="none" w:sz="0" w:space="0" w:color="auto"/>
            <w:bottom w:val="none" w:sz="0" w:space="0" w:color="auto"/>
            <w:right w:val="none" w:sz="0" w:space="0" w:color="auto"/>
          </w:divBdr>
          <w:divsChild>
            <w:div w:id="951328031">
              <w:marLeft w:val="0"/>
              <w:marRight w:val="0"/>
              <w:marTop w:val="0"/>
              <w:marBottom w:val="0"/>
              <w:divBdr>
                <w:top w:val="none" w:sz="0" w:space="0" w:color="auto"/>
                <w:left w:val="none" w:sz="0" w:space="0" w:color="auto"/>
                <w:bottom w:val="none" w:sz="0" w:space="0" w:color="auto"/>
                <w:right w:val="none" w:sz="0" w:space="0" w:color="auto"/>
              </w:divBdr>
              <w:divsChild>
                <w:div w:id="19470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3426">
      <w:bodyDiv w:val="1"/>
      <w:marLeft w:val="0"/>
      <w:marRight w:val="0"/>
      <w:marTop w:val="0"/>
      <w:marBottom w:val="0"/>
      <w:divBdr>
        <w:top w:val="none" w:sz="0" w:space="0" w:color="auto"/>
        <w:left w:val="none" w:sz="0" w:space="0" w:color="auto"/>
        <w:bottom w:val="none" w:sz="0" w:space="0" w:color="auto"/>
        <w:right w:val="none" w:sz="0" w:space="0" w:color="auto"/>
      </w:divBdr>
      <w:divsChild>
        <w:div w:id="522322568">
          <w:marLeft w:val="0"/>
          <w:marRight w:val="0"/>
          <w:marTop w:val="0"/>
          <w:marBottom w:val="0"/>
          <w:divBdr>
            <w:top w:val="none" w:sz="0" w:space="0" w:color="auto"/>
            <w:left w:val="none" w:sz="0" w:space="0" w:color="auto"/>
            <w:bottom w:val="none" w:sz="0" w:space="0" w:color="auto"/>
            <w:right w:val="none" w:sz="0" w:space="0" w:color="auto"/>
          </w:divBdr>
        </w:div>
      </w:divsChild>
    </w:div>
    <w:div w:id="1238588820">
      <w:bodyDiv w:val="1"/>
      <w:marLeft w:val="0"/>
      <w:marRight w:val="0"/>
      <w:marTop w:val="0"/>
      <w:marBottom w:val="0"/>
      <w:divBdr>
        <w:top w:val="none" w:sz="0" w:space="0" w:color="auto"/>
        <w:left w:val="none" w:sz="0" w:space="0" w:color="auto"/>
        <w:bottom w:val="none" w:sz="0" w:space="0" w:color="auto"/>
        <w:right w:val="none" w:sz="0" w:space="0" w:color="auto"/>
      </w:divBdr>
      <w:divsChild>
        <w:div w:id="79523784">
          <w:marLeft w:val="0"/>
          <w:marRight w:val="0"/>
          <w:marTop w:val="0"/>
          <w:marBottom w:val="0"/>
          <w:divBdr>
            <w:top w:val="none" w:sz="0" w:space="0" w:color="auto"/>
            <w:left w:val="none" w:sz="0" w:space="0" w:color="auto"/>
            <w:bottom w:val="none" w:sz="0" w:space="0" w:color="auto"/>
            <w:right w:val="none" w:sz="0" w:space="0" w:color="auto"/>
          </w:divBdr>
        </w:div>
        <w:div w:id="1883592125">
          <w:marLeft w:val="0"/>
          <w:marRight w:val="0"/>
          <w:marTop w:val="0"/>
          <w:marBottom w:val="0"/>
          <w:divBdr>
            <w:top w:val="none" w:sz="0" w:space="0" w:color="auto"/>
            <w:left w:val="none" w:sz="0" w:space="0" w:color="auto"/>
            <w:bottom w:val="none" w:sz="0" w:space="0" w:color="auto"/>
            <w:right w:val="none" w:sz="0" w:space="0" w:color="auto"/>
          </w:divBdr>
          <w:divsChild>
            <w:div w:id="15353073">
              <w:marLeft w:val="0"/>
              <w:marRight w:val="0"/>
              <w:marTop w:val="0"/>
              <w:marBottom w:val="0"/>
              <w:divBdr>
                <w:top w:val="none" w:sz="0" w:space="0" w:color="auto"/>
                <w:left w:val="none" w:sz="0" w:space="0" w:color="auto"/>
                <w:bottom w:val="none" w:sz="0" w:space="0" w:color="auto"/>
                <w:right w:val="none" w:sz="0" w:space="0" w:color="auto"/>
              </w:divBdr>
            </w:div>
            <w:div w:id="1585651974">
              <w:marLeft w:val="0"/>
              <w:marRight w:val="0"/>
              <w:marTop w:val="0"/>
              <w:marBottom w:val="0"/>
              <w:divBdr>
                <w:top w:val="none" w:sz="0" w:space="0" w:color="auto"/>
                <w:left w:val="none" w:sz="0" w:space="0" w:color="auto"/>
                <w:bottom w:val="none" w:sz="0" w:space="0" w:color="auto"/>
                <w:right w:val="none" w:sz="0" w:space="0" w:color="auto"/>
              </w:divBdr>
              <w:divsChild>
                <w:div w:id="1813328134">
                  <w:marLeft w:val="0"/>
                  <w:marRight w:val="0"/>
                  <w:marTop w:val="0"/>
                  <w:marBottom w:val="0"/>
                  <w:divBdr>
                    <w:top w:val="none" w:sz="0" w:space="0" w:color="auto"/>
                    <w:left w:val="none" w:sz="0" w:space="0" w:color="auto"/>
                    <w:bottom w:val="none" w:sz="0" w:space="0" w:color="auto"/>
                    <w:right w:val="none" w:sz="0" w:space="0" w:color="auto"/>
                  </w:divBdr>
                </w:div>
                <w:div w:id="1651250350">
                  <w:marLeft w:val="0"/>
                  <w:marRight w:val="0"/>
                  <w:marTop w:val="0"/>
                  <w:marBottom w:val="0"/>
                  <w:divBdr>
                    <w:top w:val="none" w:sz="0" w:space="0" w:color="auto"/>
                    <w:left w:val="none" w:sz="0" w:space="0" w:color="auto"/>
                    <w:bottom w:val="none" w:sz="0" w:space="0" w:color="auto"/>
                    <w:right w:val="none" w:sz="0" w:space="0" w:color="auto"/>
                  </w:divBdr>
                </w:div>
                <w:div w:id="1633054593">
                  <w:marLeft w:val="0"/>
                  <w:marRight w:val="0"/>
                  <w:marTop w:val="0"/>
                  <w:marBottom w:val="0"/>
                  <w:divBdr>
                    <w:top w:val="none" w:sz="0" w:space="0" w:color="auto"/>
                    <w:left w:val="none" w:sz="0" w:space="0" w:color="auto"/>
                    <w:bottom w:val="none" w:sz="0" w:space="0" w:color="auto"/>
                    <w:right w:val="none" w:sz="0" w:space="0" w:color="auto"/>
                  </w:divBdr>
                </w:div>
                <w:div w:id="17123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2277">
      <w:bodyDiv w:val="1"/>
      <w:marLeft w:val="0"/>
      <w:marRight w:val="0"/>
      <w:marTop w:val="0"/>
      <w:marBottom w:val="0"/>
      <w:divBdr>
        <w:top w:val="none" w:sz="0" w:space="0" w:color="auto"/>
        <w:left w:val="none" w:sz="0" w:space="0" w:color="auto"/>
        <w:bottom w:val="none" w:sz="0" w:space="0" w:color="auto"/>
        <w:right w:val="none" w:sz="0" w:space="0" w:color="auto"/>
      </w:divBdr>
      <w:divsChild>
        <w:div w:id="452283571">
          <w:marLeft w:val="0"/>
          <w:marRight w:val="0"/>
          <w:marTop w:val="0"/>
          <w:marBottom w:val="0"/>
          <w:divBdr>
            <w:top w:val="none" w:sz="0" w:space="0" w:color="auto"/>
            <w:left w:val="none" w:sz="0" w:space="0" w:color="auto"/>
            <w:bottom w:val="none" w:sz="0" w:space="0" w:color="auto"/>
            <w:right w:val="none" w:sz="0" w:space="0" w:color="auto"/>
          </w:divBdr>
        </w:div>
        <w:div w:id="1181433336">
          <w:marLeft w:val="0"/>
          <w:marRight w:val="0"/>
          <w:marTop w:val="0"/>
          <w:marBottom w:val="0"/>
          <w:divBdr>
            <w:top w:val="none" w:sz="0" w:space="0" w:color="auto"/>
            <w:left w:val="none" w:sz="0" w:space="0" w:color="auto"/>
            <w:bottom w:val="none" w:sz="0" w:space="0" w:color="auto"/>
            <w:right w:val="none" w:sz="0" w:space="0" w:color="auto"/>
          </w:divBdr>
          <w:divsChild>
            <w:div w:id="2115511772">
              <w:marLeft w:val="0"/>
              <w:marRight w:val="0"/>
              <w:marTop w:val="0"/>
              <w:marBottom w:val="0"/>
              <w:divBdr>
                <w:top w:val="none" w:sz="0" w:space="0" w:color="auto"/>
                <w:left w:val="none" w:sz="0" w:space="0" w:color="auto"/>
                <w:bottom w:val="none" w:sz="0" w:space="0" w:color="auto"/>
                <w:right w:val="none" w:sz="0" w:space="0" w:color="auto"/>
              </w:divBdr>
            </w:div>
            <w:div w:id="2143962916">
              <w:marLeft w:val="0"/>
              <w:marRight w:val="0"/>
              <w:marTop w:val="0"/>
              <w:marBottom w:val="0"/>
              <w:divBdr>
                <w:top w:val="none" w:sz="0" w:space="0" w:color="auto"/>
                <w:left w:val="none" w:sz="0" w:space="0" w:color="auto"/>
                <w:bottom w:val="none" w:sz="0" w:space="0" w:color="auto"/>
                <w:right w:val="none" w:sz="0" w:space="0" w:color="auto"/>
              </w:divBdr>
              <w:divsChild>
                <w:div w:id="1648706015">
                  <w:marLeft w:val="0"/>
                  <w:marRight w:val="0"/>
                  <w:marTop w:val="0"/>
                  <w:marBottom w:val="0"/>
                  <w:divBdr>
                    <w:top w:val="none" w:sz="0" w:space="0" w:color="auto"/>
                    <w:left w:val="none" w:sz="0" w:space="0" w:color="auto"/>
                    <w:bottom w:val="none" w:sz="0" w:space="0" w:color="auto"/>
                    <w:right w:val="none" w:sz="0" w:space="0" w:color="auto"/>
                  </w:divBdr>
                </w:div>
                <w:div w:id="1492721250">
                  <w:marLeft w:val="0"/>
                  <w:marRight w:val="0"/>
                  <w:marTop w:val="0"/>
                  <w:marBottom w:val="0"/>
                  <w:divBdr>
                    <w:top w:val="none" w:sz="0" w:space="0" w:color="auto"/>
                    <w:left w:val="none" w:sz="0" w:space="0" w:color="auto"/>
                    <w:bottom w:val="none" w:sz="0" w:space="0" w:color="auto"/>
                    <w:right w:val="none" w:sz="0" w:space="0" w:color="auto"/>
                  </w:divBdr>
                </w:div>
                <w:div w:id="1148865705">
                  <w:marLeft w:val="0"/>
                  <w:marRight w:val="0"/>
                  <w:marTop w:val="0"/>
                  <w:marBottom w:val="0"/>
                  <w:divBdr>
                    <w:top w:val="none" w:sz="0" w:space="0" w:color="auto"/>
                    <w:left w:val="none" w:sz="0" w:space="0" w:color="auto"/>
                    <w:bottom w:val="none" w:sz="0" w:space="0" w:color="auto"/>
                    <w:right w:val="none" w:sz="0" w:space="0" w:color="auto"/>
                  </w:divBdr>
                </w:div>
                <w:div w:id="12439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8290">
      <w:bodyDiv w:val="1"/>
      <w:marLeft w:val="0"/>
      <w:marRight w:val="0"/>
      <w:marTop w:val="0"/>
      <w:marBottom w:val="0"/>
      <w:divBdr>
        <w:top w:val="none" w:sz="0" w:space="0" w:color="auto"/>
        <w:left w:val="none" w:sz="0" w:space="0" w:color="auto"/>
        <w:bottom w:val="none" w:sz="0" w:space="0" w:color="auto"/>
        <w:right w:val="none" w:sz="0" w:space="0" w:color="auto"/>
      </w:divBdr>
      <w:divsChild>
        <w:div w:id="1387757288">
          <w:marLeft w:val="0"/>
          <w:marRight w:val="0"/>
          <w:marTop w:val="0"/>
          <w:marBottom w:val="0"/>
          <w:divBdr>
            <w:top w:val="none" w:sz="0" w:space="0" w:color="auto"/>
            <w:left w:val="none" w:sz="0" w:space="0" w:color="auto"/>
            <w:bottom w:val="none" w:sz="0" w:space="0" w:color="auto"/>
            <w:right w:val="none" w:sz="0" w:space="0" w:color="auto"/>
          </w:divBdr>
        </w:div>
        <w:div w:id="2066366064">
          <w:marLeft w:val="0"/>
          <w:marRight w:val="0"/>
          <w:marTop w:val="0"/>
          <w:marBottom w:val="0"/>
          <w:divBdr>
            <w:top w:val="none" w:sz="0" w:space="0" w:color="auto"/>
            <w:left w:val="none" w:sz="0" w:space="0" w:color="auto"/>
            <w:bottom w:val="none" w:sz="0" w:space="0" w:color="auto"/>
            <w:right w:val="none" w:sz="0" w:space="0" w:color="auto"/>
          </w:divBdr>
          <w:divsChild>
            <w:div w:id="1148060097">
              <w:marLeft w:val="0"/>
              <w:marRight w:val="0"/>
              <w:marTop w:val="0"/>
              <w:marBottom w:val="0"/>
              <w:divBdr>
                <w:top w:val="none" w:sz="0" w:space="0" w:color="auto"/>
                <w:left w:val="none" w:sz="0" w:space="0" w:color="auto"/>
                <w:bottom w:val="none" w:sz="0" w:space="0" w:color="auto"/>
                <w:right w:val="none" w:sz="0" w:space="0" w:color="auto"/>
              </w:divBdr>
            </w:div>
            <w:div w:id="2032873595">
              <w:marLeft w:val="0"/>
              <w:marRight w:val="0"/>
              <w:marTop w:val="0"/>
              <w:marBottom w:val="0"/>
              <w:divBdr>
                <w:top w:val="none" w:sz="0" w:space="0" w:color="auto"/>
                <w:left w:val="none" w:sz="0" w:space="0" w:color="auto"/>
                <w:bottom w:val="none" w:sz="0" w:space="0" w:color="auto"/>
                <w:right w:val="none" w:sz="0" w:space="0" w:color="auto"/>
              </w:divBdr>
              <w:divsChild>
                <w:div w:id="1647540277">
                  <w:marLeft w:val="0"/>
                  <w:marRight w:val="0"/>
                  <w:marTop w:val="0"/>
                  <w:marBottom w:val="0"/>
                  <w:divBdr>
                    <w:top w:val="none" w:sz="0" w:space="0" w:color="auto"/>
                    <w:left w:val="none" w:sz="0" w:space="0" w:color="auto"/>
                    <w:bottom w:val="none" w:sz="0" w:space="0" w:color="auto"/>
                    <w:right w:val="none" w:sz="0" w:space="0" w:color="auto"/>
                  </w:divBdr>
                </w:div>
                <w:div w:id="1251886173">
                  <w:marLeft w:val="0"/>
                  <w:marRight w:val="0"/>
                  <w:marTop w:val="0"/>
                  <w:marBottom w:val="0"/>
                  <w:divBdr>
                    <w:top w:val="none" w:sz="0" w:space="0" w:color="auto"/>
                    <w:left w:val="none" w:sz="0" w:space="0" w:color="auto"/>
                    <w:bottom w:val="none" w:sz="0" w:space="0" w:color="auto"/>
                    <w:right w:val="none" w:sz="0" w:space="0" w:color="auto"/>
                  </w:divBdr>
                </w:div>
                <w:div w:id="357437050">
                  <w:marLeft w:val="0"/>
                  <w:marRight w:val="0"/>
                  <w:marTop w:val="0"/>
                  <w:marBottom w:val="0"/>
                  <w:divBdr>
                    <w:top w:val="none" w:sz="0" w:space="0" w:color="auto"/>
                    <w:left w:val="none" w:sz="0" w:space="0" w:color="auto"/>
                    <w:bottom w:val="none" w:sz="0" w:space="0" w:color="auto"/>
                    <w:right w:val="none" w:sz="0" w:space="0" w:color="auto"/>
                  </w:divBdr>
                </w:div>
                <w:div w:id="12694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977</Words>
  <Characters>5573</Characters>
  <Application>Microsoft Word 12.1.0</Application>
  <DocSecurity>0</DocSecurity>
  <Lines>46</Lines>
  <Paragraphs>11</Paragraphs>
  <ScaleCrop>false</ScaleCrop>
  <LinksUpToDate>false</LinksUpToDate>
  <CharactersWithSpaces>6844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Kristen Recine</cp:lastModifiedBy>
  <cp:revision>4</cp:revision>
  <dcterms:created xsi:type="dcterms:W3CDTF">2016-07-12T15:50:00Z</dcterms:created>
  <dcterms:modified xsi:type="dcterms:W3CDTF">2016-08-06T01:22:00Z</dcterms:modified>
</cp:coreProperties>
</file>